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BF" w:rsidRDefault="00FA61BF" w:rsidP="00FA61BF">
      <w:pPr>
        <w:autoSpaceDE w:val="0"/>
        <w:autoSpaceDN w:val="0"/>
        <w:adjustRightInd w:val="0"/>
        <w:spacing w:after="0"/>
        <w:ind w:left="0" w:firstLine="227"/>
        <w:jc w:val="both"/>
        <w:rPr>
          <w:b/>
          <w:sz w:val="32"/>
          <w:szCs w:val="32"/>
        </w:rPr>
      </w:pPr>
      <w:r w:rsidRPr="00FA61BF">
        <w:rPr>
          <w:b/>
          <w:sz w:val="32"/>
          <w:szCs w:val="32"/>
        </w:rPr>
        <w:t xml:space="preserve">Prawa i obowiązki uczniów. </w:t>
      </w:r>
    </w:p>
    <w:p w:rsidR="00FA61BF" w:rsidRPr="00FA61BF" w:rsidRDefault="00FA61BF" w:rsidP="00FA61BF">
      <w:pPr>
        <w:autoSpaceDE w:val="0"/>
        <w:autoSpaceDN w:val="0"/>
        <w:adjustRightInd w:val="0"/>
        <w:spacing w:after="0"/>
        <w:ind w:left="0" w:firstLine="227"/>
        <w:jc w:val="both"/>
        <w:rPr>
          <w:b/>
          <w:sz w:val="32"/>
          <w:szCs w:val="32"/>
        </w:rPr>
      </w:pPr>
    </w:p>
    <w:p w:rsidR="00FA61BF" w:rsidRPr="002D6233" w:rsidRDefault="00FA61BF" w:rsidP="00FA61BF">
      <w:pPr>
        <w:autoSpaceDE w:val="0"/>
        <w:autoSpaceDN w:val="0"/>
        <w:adjustRightInd w:val="0"/>
        <w:spacing w:after="0"/>
        <w:ind w:left="0" w:firstLine="227"/>
        <w:jc w:val="both"/>
        <w:rPr>
          <w:sz w:val="24"/>
          <w:szCs w:val="24"/>
        </w:rPr>
      </w:pPr>
      <w:r w:rsidRPr="002D6233">
        <w:rPr>
          <w:b/>
          <w:sz w:val="24"/>
          <w:szCs w:val="24"/>
        </w:rPr>
        <w:t>1.</w:t>
      </w:r>
      <w:r w:rsidRPr="002D6233">
        <w:rPr>
          <w:sz w:val="24"/>
          <w:szCs w:val="24"/>
        </w:rPr>
        <w:t xml:space="preserve"> Każdy uczeń w szkole </w:t>
      </w:r>
      <w:r w:rsidRPr="00FA61BF">
        <w:rPr>
          <w:b/>
          <w:color w:val="FF0000"/>
          <w:sz w:val="24"/>
          <w:szCs w:val="24"/>
        </w:rPr>
        <w:t>ma prawo</w:t>
      </w:r>
      <w:r w:rsidRPr="00FA61BF">
        <w:rPr>
          <w:color w:val="FF0000"/>
          <w:sz w:val="24"/>
          <w:szCs w:val="24"/>
        </w:rPr>
        <w:t xml:space="preserve"> </w:t>
      </w:r>
      <w:r w:rsidRPr="002D6233">
        <w:rPr>
          <w:sz w:val="24"/>
          <w:szCs w:val="24"/>
        </w:rPr>
        <w:t xml:space="preserve">do: </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opieki zarówno podczas lekcji, jak i podczas przerw międzylekcyjnych;</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maksymalnie efektywnego wykorzystania czasu spędzanego w szkole;</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indywidualnych konsultacji ze wszystkimi nauczycielami;</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pomocy w przygotowaniu do konkursów i olimpiad przedmiotowych;</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zapoznania się z programem nauczania, zakresem wymagań na poszczególne oceny;</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 xml:space="preserve"> jawnej i umotywowanej oceny postępów w nauce i zachowaniu, zgodnie z zasadami Wewnątrzszkolnego Systemu Oceniania;</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życzliwego, podmiotowego traktowania ze strony wszystkich członków społeczności szkolnej;</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reprezentowania Szkoły w konkursach, olimpiadach, przeglądach i zawodach zgodnie ze swoimi    możliwościami i umiejętnościami;</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realizacji autorskiego programu wychowawczego opracowanego przez wychowawcę klasy;</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indywidualnego toku nauki, po spełnieniu wymagań określonych w odrębnych przepisach;</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korzystania z poradnictwa psychologicznego, pedagogicznego i zawodowego;</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 xml:space="preserve"> korzystania z pomocy </w:t>
      </w:r>
      <w:proofErr w:type="spellStart"/>
      <w:r w:rsidRPr="002D6233">
        <w:t>psychologiczno</w:t>
      </w:r>
      <w:proofErr w:type="spellEnd"/>
      <w:r w:rsidRPr="002D6233">
        <w:t xml:space="preserve"> – pedagogicznej;</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korzystania z bazy Szkoły podczas zajęć lekcyjnych i pozalekcyjnych według zasad określonych przez Dyrektora Szkoły;</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wpływania na życie Szkoły poprzez działalność samorządową;</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zwracania się do Dyrekcji, wychowawcy klasy i nauczycieli w sprawach osobistych oraz oczekiwania pomocy, odpowiedzi i wyjaśnień;</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swobodnego wyrażania swoich myśli i przekonań, jeżeli nie naruszają one praw innych;</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 xml:space="preserve"> wypoczynku podczas weekendów, przerw świątecznych i ferii szkolnych bez konieczności odrabiania pracy domowej;</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 xml:space="preserve">do zwolnienia z ćwiczeń na lekcjach wychowania fizycznego i z pracy przy komputerze na zajęciach informatyki i technologii informacyjnej po otrzymaniu decyzji Dyrektora Szkoły wydanej na podstawie zaświadczenia lekarskiego stanowiącego wniosek </w:t>
      </w:r>
      <w:r>
        <w:br/>
      </w:r>
      <w:r w:rsidRPr="002D6233">
        <w:t>o takie zwolnienie;</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być wybieranym i brać udział w wyborach do Samorządu;</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 xml:space="preserve">składania egzaminu poprawkowego, jeżeli w </w:t>
      </w:r>
      <w:proofErr w:type="spellStart"/>
      <w:r w:rsidRPr="002D6233">
        <w:t>końcoworocznej</w:t>
      </w:r>
      <w:proofErr w:type="spellEnd"/>
      <w:r w:rsidRPr="002D6233">
        <w:t xml:space="preserve"> klasyfikacji uzyskał ocenę niedostateczną z jednych zajęć edukacyjnych; w wyjątkowych przypadkach Rada Pedagogiczna może wyrazić zgodę na egzamin poprawkowy z dwóch zajęć edukacyjnych;</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składania egzaminu klasyfikacyjnego na pisemną prośbę rodziców (prawnych opiekunów);</w:t>
      </w:r>
    </w:p>
    <w:p w:rsidR="00FA61BF" w:rsidRPr="002D6233"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uzyskania informacji o przewidywanych ocenach okresowych (rocznych) na tydzień, a o ocenach niedostatecznych na miesiąc przed klasyfikacyjnym posiedzeniem Rady Pedagogicznej;</w:t>
      </w:r>
    </w:p>
    <w:p w:rsidR="00FA61BF" w:rsidRDefault="00FA61BF" w:rsidP="00FA61BF">
      <w:pPr>
        <w:pStyle w:val="Akapitzlist"/>
        <w:numPr>
          <w:ilvl w:val="0"/>
          <w:numId w:val="3"/>
        </w:numPr>
        <w:tabs>
          <w:tab w:val="left" w:pos="426"/>
        </w:tabs>
        <w:autoSpaceDE w:val="0"/>
        <w:autoSpaceDN w:val="0"/>
        <w:adjustRightInd w:val="0"/>
        <w:spacing w:after="0"/>
        <w:ind w:left="567" w:firstLine="284"/>
        <w:jc w:val="both"/>
      </w:pPr>
      <w:r w:rsidRPr="002D6233">
        <w:t xml:space="preserve">uczeń ma prawo do poprawy ocen śródokresowych w terminie i w sposób ustalony </w:t>
      </w:r>
      <w:r>
        <w:br/>
      </w:r>
      <w:r w:rsidRPr="002D6233">
        <w:t xml:space="preserve">z nauczycielem przedmiotu a jednej z ocen </w:t>
      </w:r>
      <w:proofErr w:type="spellStart"/>
      <w:r w:rsidRPr="002D6233">
        <w:t>końcoworocznych</w:t>
      </w:r>
      <w:proofErr w:type="spellEnd"/>
      <w:r w:rsidRPr="002D6233">
        <w:t xml:space="preserve"> na egzaminie poprawkowym </w:t>
      </w:r>
      <w:r>
        <w:br/>
      </w:r>
      <w:r w:rsidRPr="002D6233">
        <w:t>z wyjątkiem klasy programowo najwyższej;</w:t>
      </w:r>
    </w:p>
    <w:p w:rsidR="00FA61BF" w:rsidRDefault="00FA61BF" w:rsidP="00FA61BF">
      <w:pPr>
        <w:pStyle w:val="Akapitzlist"/>
        <w:numPr>
          <w:ilvl w:val="0"/>
          <w:numId w:val="3"/>
        </w:numPr>
        <w:tabs>
          <w:tab w:val="left" w:pos="426"/>
        </w:tabs>
        <w:autoSpaceDE w:val="0"/>
        <w:autoSpaceDN w:val="0"/>
        <w:adjustRightInd w:val="0"/>
        <w:spacing w:after="0"/>
        <w:ind w:left="567" w:firstLine="284"/>
        <w:jc w:val="both"/>
        <w:rPr>
          <w:color w:val="000000"/>
        </w:rPr>
      </w:pPr>
      <w:r w:rsidRPr="00AA66BF">
        <w:rPr>
          <w:color w:val="000000"/>
        </w:rPr>
        <w:lastRenderedPageBreak/>
        <w:t>do indywidualnego toku nauczania, w przypadku uczniów wybitnie zdolnych;</w:t>
      </w:r>
    </w:p>
    <w:p w:rsidR="00FA61BF" w:rsidRDefault="00FA61BF" w:rsidP="00FA61BF">
      <w:pPr>
        <w:pStyle w:val="Akapitzlist"/>
        <w:numPr>
          <w:ilvl w:val="0"/>
          <w:numId w:val="3"/>
        </w:numPr>
        <w:tabs>
          <w:tab w:val="left" w:pos="426"/>
        </w:tabs>
        <w:autoSpaceDE w:val="0"/>
        <w:autoSpaceDN w:val="0"/>
        <w:adjustRightInd w:val="0"/>
        <w:spacing w:after="0"/>
        <w:ind w:left="567" w:firstLine="284"/>
        <w:jc w:val="both"/>
        <w:rPr>
          <w:color w:val="000000"/>
        </w:rPr>
      </w:pPr>
      <w:r w:rsidRPr="00AA66BF">
        <w:rPr>
          <w:color w:val="000000"/>
        </w:rPr>
        <w:t xml:space="preserve">zgłaszać swoje uwagi i wnioski dotyczące spraw uczniowskich bezpośrednio nauczycielowi, wychowawcy lub przez swoich opiekunów Samorządu Uczniowskiego </w:t>
      </w:r>
      <w:r>
        <w:rPr>
          <w:color w:val="000000"/>
        </w:rPr>
        <w:br/>
      </w:r>
      <w:r w:rsidRPr="00AA66BF">
        <w:rPr>
          <w:color w:val="000000"/>
        </w:rPr>
        <w:t>i dyrekcji.</w:t>
      </w:r>
    </w:p>
    <w:p w:rsidR="00FA61BF" w:rsidRDefault="00FA61BF" w:rsidP="00FA61BF">
      <w:pPr>
        <w:pStyle w:val="Akapitzlist"/>
        <w:numPr>
          <w:ilvl w:val="0"/>
          <w:numId w:val="3"/>
        </w:numPr>
        <w:tabs>
          <w:tab w:val="left" w:pos="426"/>
        </w:tabs>
        <w:autoSpaceDE w:val="0"/>
        <w:autoSpaceDN w:val="0"/>
        <w:adjustRightInd w:val="0"/>
        <w:spacing w:after="0"/>
        <w:ind w:left="567" w:firstLine="284"/>
        <w:jc w:val="both"/>
        <w:rPr>
          <w:color w:val="000000"/>
        </w:rPr>
      </w:pPr>
      <w:r w:rsidRPr="00AA66BF">
        <w:rPr>
          <w:color w:val="000000"/>
        </w:rPr>
        <w:t>Prawa ucznia uwzględniają w szczególności prawa zawarte w Konwencji o Prawach Dziecka.</w:t>
      </w:r>
    </w:p>
    <w:p w:rsidR="00FA61BF" w:rsidRPr="00AA66BF" w:rsidRDefault="00FA61BF" w:rsidP="00FA61BF">
      <w:pPr>
        <w:pStyle w:val="Akapitzlist"/>
        <w:numPr>
          <w:ilvl w:val="0"/>
          <w:numId w:val="3"/>
        </w:numPr>
        <w:tabs>
          <w:tab w:val="left" w:pos="426"/>
        </w:tabs>
        <w:autoSpaceDE w:val="0"/>
        <w:autoSpaceDN w:val="0"/>
        <w:adjustRightInd w:val="0"/>
        <w:spacing w:after="0"/>
        <w:ind w:left="567" w:firstLine="284"/>
        <w:jc w:val="both"/>
        <w:rPr>
          <w:color w:val="000000"/>
        </w:rPr>
      </w:pPr>
      <w:r w:rsidRPr="00AA66BF">
        <w:rPr>
          <w:color w:val="000000"/>
        </w:rPr>
        <w:t>Tryb składania skarg w przypadku naruszenia praw ucznia:</w:t>
      </w:r>
    </w:p>
    <w:p w:rsidR="00FA61BF" w:rsidRPr="004833E3" w:rsidRDefault="00FA61BF" w:rsidP="00FA61BF">
      <w:pPr>
        <w:numPr>
          <w:ilvl w:val="1"/>
          <w:numId w:val="5"/>
        </w:numPr>
        <w:spacing w:after="0"/>
        <w:ind w:left="567" w:firstLine="567"/>
        <w:jc w:val="both"/>
        <w:rPr>
          <w:color w:val="000000"/>
          <w:sz w:val="24"/>
          <w:szCs w:val="24"/>
        </w:rPr>
      </w:pPr>
      <w:r w:rsidRPr="004833E3">
        <w:rPr>
          <w:color w:val="000000"/>
          <w:sz w:val="24"/>
          <w:szCs w:val="24"/>
        </w:rPr>
        <w:t xml:space="preserve">w przypadku naruszenia praw ucznia, uczeń i jego rodzice (prawni opiekunowie) </w:t>
      </w:r>
      <w:r>
        <w:rPr>
          <w:color w:val="000000"/>
          <w:sz w:val="24"/>
          <w:szCs w:val="24"/>
        </w:rPr>
        <w:br/>
      </w:r>
      <w:r w:rsidRPr="004833E3">
        <w:rPr>
          <w:color w:val="000000"/>
          <w:sz w:val="24"/>
          <w:szCs w:val="24"/>
        </w:rPr>
        <w:t>w terminie 3 dni od zaistnienia sytuacji mogą w formie pisemnej złożyć skargę do Dyrektora szkoły;</w:t>
      </w:r>
    </w:p>
    <w:p w:rsidR="00FA61BF" w:rsidRPr="004833E3" w:rsidRDefault="00FA61BF" w:rsidP="00FA61BF">
      <w:pPr>
        <w:numPr>
          <w:ilvl w:val="1"/>
          <w:numId w:val="5"/>
        </w:numPr>
        <w:spacing w:after="0"/>
        <w:ind w:left="567" w:firstLine="567"/>
        <w:jc w:val="both"/>
        <w:rPr>
          <w:color w:val="000000"/>
          <w:sz w:val="24"/>
          <w:szCs w:val="24"/>
        </w:rPr>
      </w:pPr>
      <w:r w:rsidRPr="004833E3">
        <w:rPr>
          <w:color w:val="000000"/>
          <w:sz w:val="24"/>
          <w:szCs w:val="24"/>
        </w:rPr>
        <w:t>skargi, które nie zawierają imienia i nazwiska oraz adresu wnoszącego, pozostawia się bez rozpoznania;</w:t>
      </w:r>
    </w:p>
    <w:p w:rsidR="00FA61BF" w:rsidRPr="004833E3" w:rsidRDefault="00FA61BF" w:rsidP="00FA61BF">
      <w:pPr>
        <w:numPr>
          <w:ilvl w:val="1"/>
          <w:numId w:val="5"/>
        </w:numPr>
        <w:spacing w:after="0"/>
        <w:ind w:left="567" w:firstLine="567"/>
        <w:jc w:val="both"/>
        <w:rPr>
          <w:color w:val="000000"/>
          <w:sz w:val="24"/>
          <w:szCs w:val="24"/>
        </w:rPr>
      </w:pPr>
      <w:r w:rsidRPr="004833E3">
        <w:rPr>
          <w:color w:val="000000"/>
          <w:sz w:val="24"/>
          <w:szCs w:val="24"/>
        </w:rPr>
        <w:t>dyrektor szkoły rozpatrując skargę może zasięgnąć opinii wychowawcy, pedagoga szkolnego, Rady Pedagogicznej, Rady Rodziców, Samorządu Uczniowskiego;</w:t>
      </w:r>
    </w:p>
    <w:p w:rsidR="00FA61BF" w:rsidRPr="004833E3" w:rsidRDefault="00FA61BF" w:rsidP="00FA61BF">
      <w:pPr>
        <w:numPr>
          <w:ilvl w:val="1"/>
          <w:numId w:val="5"/>
        </w:numPr>
        <w:spacing w:after="0"/>
        <w:ind w:left="567" w:firstLine="567"/>
        <w:jc w:val="both"/>
        <w:rPr>
          <w:color w:val="000000"/>
          <w:sz w:val="24"/>
          <w:szCs w:val="24"/>
        </w:rPr>
      </w:pPr>
      <w:r w:rsidRPr="004833E3">
        <w:rPr>
          <w:color w:val="000000"/>
          <w:sz w:val="24"/>
          <w:szCs w:val="24"/>
        </w:rPr>
        <w:t>dyrektor szkoły po wnikliwym rozpatrzeniu skargi powiadamia pisemnie zainteresowanych rodziców o postanowieniu w sprawie skargi;</w:t>
      </w:r>
    </w:p>
    <w:p w:rsidR="00FA61BF" w:rsidRPr="004833E3" w:rsidRDefault="00FA61BF" w:rsidP="00FA61BF">
      <w:pPr>
        <w:numPr>
          <w:ilvl w:val="1"/>
          <w:numId w:val="5"/>
        </w:numPr>
        <w:spacing w:after="0"/>
        <w:ind w:left="567" w:firstLine="567"/>
        <w:jc w:val="both"/>
        <w:rPr>
          <w:color w:val="000000"/>
          <w:sz w:val="24"/>
          <w:szCs w:val="24"/>
        </w:rPr>
      </w:pPr>
      <w:r w:rsidRPr="004833E3">
        <w:rPr>
          <w:color w:val="000000"/>
          <w:sz w:val="24"/>
          <w:szCs w:val="24"/>
        </w:rPr>
        <w:t>termin rozpatrzenia sprawy przez dyrektora szkoły jest nie dłuższy niż 14 dni roboczych;</w:t>
      </w:r>
    </w:p>
    <w:p w:rsidR="00FA61BF" w:rsidRDefault="00FA61BF" w:rsidP="00FA61BF">
      <w:pPr>
        <w:pStyle w:val="Akapitzlist"/>
        <w:numPr>
          <w:ilvl w:val="0"/>
          <w:numId w:val="3"/>
        </w:numPr>
        <w:tabs>
          <w:tab w:val="left" w:pos="426"/>
        </w:tabs>
        <w:autoSpaceDE w:val="0"/>
        <w:autoSpaceDN w:val="0"/>
        <w:adjustRightInd w:val="0"/>
        <w:spacing w:after="0"/>
        <w:ind w:left="567" w:firstLine="284"/>
        <w:jc w:val="both"/>
      </w:pPr>
      <w:r w:rsidRPr="004833E3">
        <w:rPr>
          <w:color w:val="000000"/>
        </w:rPr>
        <w:t xml:space="preserve">od decyzji dyrektora szkoły przysługuje odwołanie do organu nadzorującego </w:t>
      </w:r>
      <w:r>
        <w:rPr>
          <w:color w:val="000000"/>
        </w:rPr>
        <w:br/>
      </w:r>
      <w:r w:rsidRPr="004833E3">
        <w:rPr>
          <w:color w:val="000000"/>
        </w:rPr>
        <w:t>w terminie 14 dni roboczych od daty otrzymania decyzji</w:t>
      </w:r>
    </w:p>
    <w:p w:rsidR="00FA61BF" w:rsidRDefault="00FA61BF" w:rsidP="00FA61BF">
      <w:pPr>
        <w:pStyle w:val="Akapitzlist"/>
        <w:tabs>
          <w:tab w:val="left" w:pos="426"/>
        </w:tabs>
        <w:autoSpaceDE w:val="0"/>
        <w:autoSpaceDN w:val="0"/>
        <w:adjustRightInd w:val="0"/>
        <w:spacing w:after="0"/>
        <w:ind w:left="0" w:firstLine="227"/>
        <w:jc w:val="both"/>
      </w:pPr>
    </w:p>
    <w:p w:rsidR="00FA61BF" w:rsidRPr="002D6233" w:rsidRDefault="00FA61BF" w:rsidP="00FA61BF">
      <w:pPr>
        <w:spacing w:after="0"/>
        <w:ind w:left="0" w:firstLine="0"/>
        <w:jc w:val="both"/>
        <w:rPr>
          <w:b/>
          <w:sz w:val="24"/>
          <w:szCs w:val="24"/>
        </w:rPr>
      </w:pPr>
      <w:r w:rsidRPr="002D6233">
        <w:rPr>
          <w:b/>
          <w:bCs/>
          <w:sz w:val="24"/>
          <w:szCs w:val="24"/>
        </w:rPr>
        <w:t xml:space="preserve">  </w:t>
      </w:r>
      <w:r w:rsidRPr="002D6233">
        <w:rPr>
          <w:b/>
          <w:sz w:val="24"/>
          <w:szCs w:val="24"/>
        </w:rPr>
        <w:t xml:space="preserve">Każdy uczeń Szkoły Podstawowej nr </w:t>
      </w:r>
      <w:r>
        <w:rPr>
          <w:b/>
          <w:sz w:val="24"/>
          <w:szCs w:val="24"/>
        </w:rPr>
        <w:t>1</w:t>
      </w:r>
      <w:r w:rsidRPr="002D6233">
        <w:rPr>
          <w:b/>
          <w:sz w:val="24"/>
          <w:szCs w:val="24"/>
        </w:rPr>
        <w:t xml:space="preserve"> </w:t>
      </w:r>
      <w:r w:rsidRPr="00FA61BF">
        <w:rPr>
          <w:b/>
          <w:bCs/>
          <w:color w:val="FF0000"/>
          <w:sz w:val="24"/>
          <w:szCs w:val="24"/>
        </w:rPr>
        <w:t>ma obowiązek</w:t>
      </w:r>
      <w:r w:rsidRPr="002D6233">
        <w:rPr>
          <w:b/>
          <w:sz w:val="24"/>
          <w:szCs w:val="24"/>
        </w:rPr>
        <w:t xml:space="preserve">: </w:t>
      </w:r>
    </w:p>
    <w:p w:rsidR="00FA61BF" w:rsidRPr="004833E3" w:rsidRDefault="00FA61BF" w:rsidP="00FA61BF">
      <w:pPr>
        <w:numPr>
          <w:ilvl w:val="0"/>
          <w:numId w:val="4"/>
        </w:numPr>
        <w:spacing w:after="0"/>
        <w:ind w:left="0" w:firstLine="227"/>
        <w:jc w:val="both"/>
        <w:rPr>
          <w:color w:val="000000"/>
          <w:sz w:val="24"/>
          <w:szCs w:val="24"/>
        </w:rPr>
      </w:pPr>
      <w:r w:rsidRPr="004833E3">
        <w:rPr>
          <w:color w:val="000000"/>
          <w:sz w:val="24"/>
          <w:szCs w:val="24"/>
        </w:rPr>
        <w:t xml:space="preserve">Uczeń ma obowiązek przestrzegania postanowień zawartych w Statucie Szkoły, </w:t>
      </w:r>
      <w:r>
        <w:rPr>
          <w:color w:val="000000"/>
          <w:sz w:val="24"/>
          <w:szCs w:val="24"/>
        </w:rPr>
        <w:br/>
      </w:r>
      <w:r w:rsidRPr="004833E3">
        <w:rPr>
          <w:color w:val="000000"/>
          <w:sz w:val="24"/>
          <w:szCs w:val="24"/>
        </w:rPr>
        <w:t>a zwłaszcza:</w:t>
      </w:r>
    </w:p>
    <w:p w:rsidR="00FA61BF" w:rsidRPr="004833E3" w:rsidRDefault="00FA61BF" w:rsidP="00FA61BF">
      <w:pPr>
        <w:numPr>
          <w:ilvl w:val="1"/>
          <w:numId w:val="4"/>
        </w:numPr>
        <w:spacing w:after="0"/>
        <w:ind w:left="567" w:firstLine="284"/>
        <w:jc w:val="both"/>
        <w:rPr>
          <w:color w:val="000000"/>
          <w:sz w:val="24"/>
          <w:szCs w:val="24"/>
        </w:rPr>
      </w:pPr>
      <w:r w:rsidRPr="004833E3">
        <w:rPr>
          <w:color w:val="000000"/>
          <w:sz w:val="24"/>
          <w:szCs w:val="24"/>
        </w:rPr>
        <w:t>brać aktywny udział w lekcji, przestrzegać ustalonych zasad i porządku w czasie jej trwania, uzupełniać braki wynikające z absencji;</w:t>
      </w:r>
    </w:p>
    <w:p w:rsidR="00FA61BF" w:rsidRPr="004833E3" w:rsidRDefault="00FA61BF" w:rsidP="00FA61BF">
      <w:pPr>
        <w:numPr>
          <w:ilvl w:val="1"/>
          <w:numId w:val="4"/>
        </w:numPr>
        <w:spacing w:after="0"/>
        <w:ind w:left="567" w:firstLine="284"/>
        <w:jc w:val="both"/>
        <w:rPr>
          <w:color w:val="000000"/>
          <w:sz w:val="24"/>
          <w:szCs w:val="24"/>
        </w:rPr>
      </w:pPr>
      <w:r w:rsidRPr="004833E3">
        <w:rPr>
          <w:color w:val="000000"/>
          <w:sz w:val="24"/>
          <w:szCs w:val="24"/>
        </w:rPr>
        <w:t>być w pełni przygotowanym do lekcji, przynosić książki, zeszyty, ćwiczenia, dzienniczek ucznia i przybory odpowiednie do przedmiotu;</w:t>
      </w:r>
    </w:p>
    <w:p w:rsidR="00FA61BF" w:rsidRPr="004833E3" w:rsidRDefault="00FA61BF" w:rsidP="00FA61BF">
      <w:pPr>
        <w:numPr>
          <w:ilvl w:val="1"/>
          <w:numId w:val="4"/>
        </w:numPr>
        <w:spacing w:after="0"/>
        <w:ind w:left="567" w:firstLine="284"/>
        <w:jc w:val="both"/>
        <w:rPr>
          <w:color w:val="000000"/>
          <w:sz w:val="24"/>
          <w:szCs w:val="24"/>
        </w:rPr>
      </w:pPr>
      <w:r w:rsidRPr="004833E3">
        <w:rPr>
          <w:color w:val="000000"/>
          <w:sz w:val="24"/>
          <w:szCs w:val="24"/>
        </w:rPr>
        <w:t>starannie i systematycznie wykonywać prace domowe; uczeń ponosi odpowiedzialność w postaci oceny, jeśli nie wywiązuje się z obowiązku pracy domowej lub stosuje chwyty, np. „zapominając” zeszytu;</w:t>
      </w:r>
    </w:p>
    <w:p w:rsidR="00FA61BF" w:rsidRPr="004833E3" w:rsidRDefault="00FA61BF" w:rsidP="00FA61BF">
      <w:pPr>
        <w:numPr>
          <w:ilvl w:val="1"/>
          <w:numId w:val="4"/>
        </w:numPr>
        <w:spacing w:after="0"/>
        <w:ind w:left="567" w:firstLine="284"/>
        <w:jc w:val="both"/>
        <w:rPr>
          <w:color w:val="000000"/>
          <w:sz w:val="24"/>
          <w:szCs w:val="24"/>
        </w:rPr>
      </w:pPr>
      <w:r w:rsidRPr="004833E3">
        <w:rPr>
          <w:color w:val="000000"/>
          <w:sz w:val="24"/>
          <w:szCs w:val="24"/>
        </w:rPr>
        <w:t>starannie prowadzić zeszyt przedmiotowy, zgodnie z wymaganiami nauczyciela;</w:t>
      </w:r>
    </w:p>
    <w:p w:rsidR="00FA61BF" w:rsidRPr="004833E3" w:rsidRDefault="00FA61BF" w:rsidP="00FA61BF">
      <w:pPr>
        <w:numPr>
          <w:ilvl w:val="1"/>
          <w:numId w:val="4"/>
        </w:numPr>
        <w:spacing w:after="0"/>
        <w:ind w:left="567" w:firstLine="284"/>
        <w:jc w:val="both"/>
        <w:rPr>
          <w:color w:val="000000"/>
          <w:sz w:val="24"/>
          <w:szCs w:val="24"/>
        </w:rPr>
      </w:pPr>
      <w:r w:rsidRPr="004833E3">
        <w:rPr>
          <w:color w:val="000000"/>
          <w:sz w:val="24"/>
          <w:szCs w:val="24"/>
        </w:rPr>
        <w:t>podlegać bieżącej kontroli wiadomości, obowiązującej treści ostatnich trzech tematów bez uprzedzenia przez nauczyciela, gdyż ta forma kontroli wiadomości nie różni się niczym od innych form systematycznego sprawdzania przygotowania ucznia do zajęć; czas przeznaczony na „kartkówkę” nie powinna przekraczać 1/3 czasu lekcji; nauczyciel może zrezygnować z tej formy kontroli w dniu, w którym zapowiedziany jest całogodzinny sprawdzian z innego przedmiotu;</w:t>
      </w:r>
    </w:p>
    <w:p w:rsidR="00FA61BF" w:rsidRPr="00AA66BF" w:rsidRDefault="00FA61BF" w:rsidP="00FA61BF">
      <w:pPr>
        <w:numPr>
          <w:ilvl w:val="1"/>
          <w:numId w:val="4"/>
        </w:numPr>
        <w:spacing w:after="0"/>
        <w:ind w:left="567" w:firstLine="284"/>
        <w:jc w:val="both"/>
        <w:rPr>
          <w:color w:val="000000"/>
          <w:sz w:val="24"/>
          <w:szCs w:val="24"/>
        </w:rPr>
      </w:pPr>
      <w:r w:rsidRPr="00AA66BF">
        <w:rPr>
          <w:color w:val="000000"/>
          <w:sz w:val="24"/>
          <w:szCs w:val="24"/>
        </w:rPr>
        <w:t>ponosić odpowiedzialność za unikanie sprawdzianów/prac klasowych oraz za uniemożliwianie nauczycielowi oceniania jego postępów;</w:t>
      </w:r>
    </w:p>
    <w:p w:rsidR="00FA61BF" w:rsidRPr="00AA66BF" w:rsidRDefault="00FA61BF" w:rsidP="00FA61BF">
      <w:pPr>
        <w:numPr>
          <w:ilvl w:val="1"/>
          <w:numId w:val="4"/>
        </w:numPr>
        <w:spacing w:after="0"/>
        <w:ind w:left="567" w:firstLine="284"/>
        <w:jc w:val="both"/>
        <w:rPr>
          <w:color w:val="000000"/>
          <w:sz w:val="24"/>
          <w:szCs w:val="24"/>
        </w:rPr>
      </w:pPr>
      <w:r w:rsidRPr="00AA66BF">
        <w:rPr>
          <w:color w:val="000000"/>
          <w:sz w:val="24"/>
          <w:szCs w:val="24"/>
        </w:rPr>
        <w:t>przychodzić punktualnie do szkoły, nie wcześniej niż na 10 minut przed rozpoczęciem zajęć, zostawiając wierzchnie ubranie i zmienne obuwie w szatni;</w:t>
      </w:r>
    </w:p>
    <w:p w:rsidR="00FA61BF" w:rsidRPr="00AA66BF" w:rsidRDefault="00FA61BF" w:rsidP="00FA61BF">
      <w:pPr>
        <w:numPr>
          <w:ilvl w:val="1"/>
          <w:numId w:val="4"/>
        </w:numPr>
        <w:spacing w:after="0"/>
        <w:ind w:left="567" w:firstLine="284"/>
        <w:jc w:val="both"/>
        <w:rPr>
          <w:color w:val="000000"/>
          <w:sz w:val="24"/>
          <w:szCs w:val="24"/>
        </w:rPr>
      </w:pPr>
      <w:r w:rsidRPr="00AA66BF">
        <w:rPr>
          <w:sz w:val="24"/>
          <w:szCs w:val="24"/>
        </w:rPr>
        <w:t xml:space="preserve">systematycznego przygotowywania się do zajęć szkolnych, uczestniczenia </w:t>
      </w:r>
      <w:r>
        <w:rPr>
          <w:sz w:val="24"/>
          <w:szCs w:val="24"/>
        </w:rPr>
        <w:br/>
      </w:r>
      <w:r w:rsidRPr="00AA66BF">
        <w:rPr>
          <w:sz w:val="24"/>
          <w:szCs w:val="24"/>
        </w:rPr>
        <w:t>w obowiązkowych i wybranych przez siebie zajęciach;</w:t>
      </w:r>
    </w:p>
    <w:p w:rsidR="00FA61BF" w:rsidRPr="00AA66BF" w:rsidRDefault="00FA61BF" w:rsidP="00FA61BF">
      <w:pPr>
        <w:numPr>
          <w:ilvl w:val="1"/>
          <w:numId w:val="4"/>
        </w:numPr>
        <w:spacing w:after="0"/>
        <w:ind w:left="567" w:firstLine="284"/>
        <w:jc w:val="both"/>
        <w:rPr>
          <w:color w:val="000000"/>
          <w:sz w:val="24"/>
          <w:szCs w:val="24"/>
        </w:rPr>
      </w:pPr>
      <w:r w:rsidRPr="00AA66BF">
        <w:rPr>
          <w:color w:val="000000"/>
          <w:sz w:val="24"/>
          <w:szCs w:val="24"/>
        </w:rPr>
        <w:t>w czasie przerw lekcyjnych przebywać na korytarzu zachowując ład i porządek;</w:t>
      </w:r>
    </w:p>
    <w:p w:rsidR="00FA61BF" w:rsidRPr="00AA66BF" w:rsidRDefault="00FA61BF" w:rsidP="00FA61BF">
      <w:pPr>
        <w:numPr>
          <w:ilvl w:val="1"/>
          <w:numId w:val="4"/>
        </w:numPr>
        <w:spacing w:after="0"/>
        <w:ind w:left="567" w:firstLine="284"/>
        <w:jc w:val="both"/>
        <w:rPr>
          <w:color w:val="000000"/>
          <w:sz w:val="24"/>
          <w:szCs w:val="24"/>
        </w:rPr>
      </w:pPr>
      <w:r w:rsidRPr="00AA66BF">
        <w:rPr>
          <w:color w:val="000000"/>
          <w:sz w:val="24"/>
          <w:szCs w:val="24"/>
        </w:rPr>
        <w:lastRenderedPageBreak/>
        <w:t xml:space="preserve">dbać o estetyczny wygląd klas i korytarzy, utrzymywać czystość i ład </w:t>
      </w:r>
      <w:r>
        <w:rPr>
          <w:color w:val="000000"/>
          <w:sz w:val="24"/>
          <w:szCs w:val="24"/>
        </w:rPr>
        <w:br/>
      </w:r>
      <w:r w:rsidRPr="00AA66BF">
        <w:rPr>
          <w:color w:val="000000"/>
          <w:sz w:val="24"/>
          <w:szCs w:val="24"/>
        </w:rPr>
        <w:t>w sanitariatach;</w:t>
      </w:r>
    </w:p>
    <w:p w:rsidR="00FA61BF" w:rsidRPr="004833E3" w:rsidRDefault="00FA61BF" w:rsidP="00FA61BF">
      <w:pPr>
        <w:numPr>
          <w:ilvl w:val="1"/>
          <w:numId w:val="4"/>
        </w:numPr>
        <w:spacing w:after="0"/>
        <w:ind w:left="567" w:firstLine="284"/>
        <w:jc w:val="both"/>
        <w:rPr>
          <w:color w:val="000000"/>
          <w:sz w:val="24"/>
          <w:szCs w:val="24"/>
        </w:rPr>
      </w:pPr>
      <w:r w:rsidRPr="004833E3">
        <w:rPr>
          <w:color w:val="000000"/>
          <w:sz w:val="24"/>
          <w:szCs w:val="24"/>
        </w:rPr>
        <w:t>troszczyć się o sprzęt szkolny i pomoce naukowe; w przypadku ich umyślnego zniszczenia, rodzice ucznia odpowiadają materialnie za wyrządzone szkody;</w:t>
      </w:r>
    </w:p>
    <w:p w:rsidR="00FA61BF" w:rsidRPr="004833E3" w:rsidRDefault="00FA61BF" w:rsidP="00FA61BF">
      <w:pPr>
        <w:numPr>
          <w:ilvl w:val="1"/>
          <w:numId w:val="4"/>
        </w:numPr>
        <w:spacing w:after="0"/>
        <w:ind w:left="567" w:firstLine="284"/>
        <w:jc w:val="both"/>
        <w:rPr>
          <w:color w:val="000000"/>
          <w:sz w:val="24"/>
          <w:szCs w:val="24"/>
        </w:rPr>
      </w:pPr>
      <w:r w:rsidRPr="004833E3">
        <w:rPr>
          <w:color w:val="000000"/>
          <w:sz w:val="24"/>
          <w:szCs w:val="24"/>
        </w:rPr>
        <w:t>dbać o swoje zdrowie i bezpieczeństwo, nie palić papierosów, nie pić alkoholu, nie zażywać narkotyków;</w:t>
      </w:r>
    </w:p>
    <w:p w:rsidR="00FA61BF" w:rsidRPr="004833E3" w:rsidRDefault="00FA61BF" w:rsidP="00FA61BF">
      <w:pPr>
        <w:numPr>
          <w:ilvl w:val="1"/>
          <w:numId w:val="4"/>
        </w:numPr>
        <w:spacing w:after="0"/>
        <w:ind w:left="567" w:firstLine="284"/>
        <w:jc w:val="both"/>
        <w:rPr>
          <w:color w:val="000000"/>
          <w:sz w:val="24"/>
          <w:szCs w:val="24"/>
        </w:rPr>
      </w:pPr>
      <w:r w:rsidRPr="004833E3">
        <w:rPr>
          <w:color w:val="000000"/>
          <w:sz w:val="24"/>
          <w:szCs w:val="24"/>
        </w:rPr>
        <w:t>godnie reprezentować szkołę;</w:t>
      </w:r>
    </w:p>
    <w:p w:rsidR="00FA61BF" w:rsidRDefault="00FA61BF" w:rsidP="00FA61BF">
      <w:pPr>
        <w:numPr>
          <w:ilvl w:val="1"/>
          <w:numId w:val="4"/>
        </w:numPr>
        <w:spacing w:after="0"/>
        <w:ind w:left="567" w:firstLine="284"/>
        <w:jc w:val="both"/>
        <w:rPr>
          <w:color w:val="000000"/>
          <w:sz w:val="24"/>
          <w:szCs w:val="24"/>
        </w:rPr>
      </w:pPr>
      <w:r w:rsidRPr="004833E3">
        <w:rPr>
          <w:color w:val="000000"/>
          <w:sz w:val="24"/>
          <w:szCs w:val="24"/>
        </w:rPr>
        <w:t>nosić strój obowiązujący w szkole, dbać o swój czysty i schludny wygląd;</w:t>
      </w:r>
    </w:p>
    <w:p w:rsidR="00FA61BF" w:rsidRPr="00AA66BF" w:rsidRDefault="00FA61BF" w:rsidP="00FA61BF">
      <w:pPr>
        <w:numPr>
          <w:ilvl w:val="1"/>
          <w:numId w:val="4"/>
        </w:numPr>
        <w:spacing w:after="0"/>
        <w:ind w:left="567" w:firstLine="284"/>
        <w:jc w:val="both"/>
        <w:rPr>
          <w:color w:val="000000"/>
          <w:sz w:val="24"/>
          <w:szCs w:val="24"/>
        </w:rPr>
      </w:pPr>
      <w:r w:rsidRPr="00AA66BF">
        <w:rPr>
          <w:color w:val="000000"/>
          <w:sz w:val="24"/>
          <w:szCs w:val="24"/>
        </w:rPr>
        <w:t>nie używać wulgarnych słów;</w:t>
      </w:r>
      <w:r w:rsidRPr="00AA66BF">
        <w:rPr>
          <w:sz w:val="24"/>
          <w:szCs w:val="24"/>
        </w:rPr>
        <w:t xml:space="preserve"> godnego, kulturalnego zachowania się w szkole i poza nią;</w:t>
      </w:r>
    </w:p>
    <w:p w:rsidR="00FA61BF" w:rsidRPr="00AA66BF" w:rsidRDefault="00FA61BF" w:rsidP="00FA61BF">
      <w:pPr>
        <w:numPr>
          <w:ilvl w:val="1"/>
          <w:numId w:val="4"/>
        </w:numPr>
        <w:spacing w:after="0"/>
        <w:ind w:left="567" w:firstLine="284"/>
        <w:jc w:val="both"/>
        <w:rPr>
          <w:color w:val="000000"/>
          <w:sz w:val="24"/>
          <w:szCs w:val="24"/>
        </w:rPr>
      </w:pPr>
      <w:r w:rsidRPr="00AA66BF">
        <w:rPr>
          <w:sz w:val="24"/>
          <w:szCs w:val="24"/>
        </w:rPr>
        <w:t xml:space="preserve">przestrzegania zasad kultury i współżycia społecznego, w tym: </w:t>
      </w:r>
    </w:p>
    <w:p w:rsidR="00FA61BF" w:rsidRPr="00AA66BF" w:rsidRDefault="00FA61BF" w:rsidP="00FA61BF">
      <w:pPr>
        <w:autoSpaceDE w:val="0"/>
        <w:autoSpaceDN w:val="0"/>
        <w:adjustRightInd w:val="0"/>
        <w:spacing w:after="0"/>
        <w:ind w:left="567" w:firstLine="567"/>
        <w:jc w:val="both"/>
        <w:rPr>
          <w:sz w:val="24"/>
          <w:szCs w:val="24"/>
        </w:rPr>
      </w:pPr>
      <w:r w:rsidRPr="00AA66BF">
        <w:rPr>
          <w:sz w:val="24"/>
          <w:szCs w:val="24"/>
        </w:rPr>
        <w:t xml:space="preserve">a) okazywania szacunku dorosłym i kolegom, </w:t>
      </w:r>
    </w:p>
    <w:p w:rsidR="00FA61BF" w:rsidRPr="002D6233" w:rsidRDefault="00FA61BF" w:rsidP="00FA61BF">
      <w:pPr>
        <w:autoSpaceDE w:val="0"/>
        <w:autoSpaceDN w:val="0"/>
        <w:adjustRightInd w:val="0"/>
        <w:spacing w:after="0"/>
        <w:ind w:left="567" w:firstLine="567"/>
        <w:jc w:val="both"/>
        <w:rPr>
          <w:sz w:val="24"/>
          <w:szCs w:val="24"/>
        </w:rPr>
      </w:pPr>
      <w:r w:rsidRPr="002D6233">
        <w:rPr>
          <w:sz w:val="24"/>
          <w:szCs w:val="24"/>
        </w:rPr>
        <w:t xml:space="preserve">b) szanowania godności osobistej, poglądów i przekonań innych ludzi, </w:t>
      </w:r>
    </w:p>
    <w:p w:rsidR="00FA61BF" w:rsidRPr="002D6233" w:rsidRDefault="00FA61BF" w:rsidP="00FA61BF">
      <w:pPr>
        <w:autoSpaceDE w:val="0"/>
        <w:autoSpaceDN w:val="0"/>
        <w:adjustRightInd w:val="0"/>
        <w:spacing w:after="0"/>
        <w:ind w:left="567" w:firstLine="567"/>
        <w:jc w:val="both"/>
        <w:rPr>
          <w:sz w:val="24"/>
          <w:szCs w:val="24"/>
        </w:rPr>
      </w:pPr>
      <w:r w:rsidRPr="002D6233">
        <w:rPr>
          <w:sz w:val="24"/>
          <w:szCs w:val="24"/>
        </w:rPr>
        <w:t>c) przeciwstawiania się przejawom brutalności i wulgarności.</w:t>
      </w:r>
    </w:p>
    <w:p w:rsidR="00FA61BF" w:rsidRPr="002D6233" w:rsidRDefault="00FA61BF" w:rsidP="00FA61BF">
      <w:pPr>
        <w:pStyle w:val="Akapitzlist"/>
        <w:numPr>
          <w:ilvl w:val="0"/>
          <w:numId w:val="6"/>
        </w:numPr>
        <w:tabs>
          <w:tab w:val="left" w:pos="284"/>
        </w:tabs>
        <w:autoSpaceDE w:val="0"/>
        <w:autoSpaceDN w:val="0"/>
        <w:adjustRightInd w:val="0"/>
        <w:spacing w:after="0"/>
        <w:ind w:left="567" w:firstLine="284"/>
        <w:jc w:val="both"/>
      </w:pPr>
      <w:r w:rsidRPr="002D6233">
        <w:t>usprawiedliwiania nieobecności wg zasad ustalonych w statucie;</w:t>
      </w:r>
    </w:p>
    <w:p w:rsidR="00FA61BF" w:rsidRPr="002D6233" w:rsidRDefault="00FA61BF" w:rsidP="00FA61BF">
      <w:pPr>
        <w:pStyle w:val="Akapitzlist"/>
        <w:numPr>
          <w:ilvl w:val="0"/>
          <w:numId w:val="6"/>
        </w:numPr>
        <w:tabs>
          <w:tab w:val="left" w:pos="426"/>
        </w:tabs>
        <w:autoSpaceDE w:val="0"/>
        <w:autoSpaceDN w:val="0"/>
        <w:adjustRightInd w:val="0"/>
        <w:spacing w:after="0"/>
        <w:ind w:left="567" w:firstLine="284"/>
        <w:jc w:val="both"/>
      </w:pPr>
      <w:r w:rsidRPr="002D6233">
        <w:t>uczestniczenia w imprezach i uroczystościach szkolnych i klasowych, udział traktowany jest na równi z uczestnictwem na zajęciach szkolnych;</w:t>
      </w:r>
    </w:p>
    <w:p w:rsidR="00FA61BF" w:rsidRPr="002D6233" w:rsidRDefault="00FA61BF" w:rsidP="00FA61BF">
      <w:pPr>
        <w:pStyle w:val="Akapitzlist"/>
        <w:numPr>
          <w:ilvl w:val="0"/>
          <w:numId w:val="6"/>
        </w:numPr>
        <w:tabs>
          <w:tab w:val="left" w:pos="426"/>
        </w:tabs>
        <w:autoSpaceDE w:val="0"/>
        <w:autoSpaceDN w:val="0"/>
        <w:adjustRightInd w:val="0"/>
        <w:spacing w:after="0"/>
        <w:ind w:left="567" w:firstLine="284"/>
        <w:jc w:val="both"/>
      </w:pPr>
      <w:r w:rsidRPr="002D6233">
        <w:t>dbania o zabezpieczenie mienia osobistego w szkole, w tym w szatni szkolnej;</w:t>
      </w:r>
    </w:p>
    <w:p w:rsidR="00FA61BF" w:rsidRPr="002D6233" w:rsidRDefault="00FA61BF" w:rsidP="00FA61BF">
      <w:pPr>
        <w:pStyle w:val="Akapitzlist"/>
        <w:numPr>
          <w:ilvl w:val="0"/>
          <w:numId w:val="6"/>
        </w:numPr>
        <w:tabs>
          <w:tab w:val="left" w:pos="426"/>
        </w:tabs>
        <w:autoSpaceDE w:val="0"/>
        <w:autoSpaceDN w:val="0"/>
        <w:adjustRightInd w:val="0"/>
        <w:spacing w:after="0"/>
        <w:ind w:left="567" w:firstLine="284"/>
        <w:jc w:val="both"/>
      </w:pPr>
      <w:r w:rsidRPr="002D6233">
        <w:t>stwarzać atmosferę wzajemnej życzliwości;</w:t>
      </w:r>
    </w:p>
    <w:p w:rsidR="00FA61BF" w:rsidRDefault="00FA61BF" w:rsidP="00FA61BF">
      <w:pPr>
        <w:pStyle w:val="Akapitzlist"/>
        <w:numPr>
          <w:ilvl w:val="0"/>
          <w:numId w:val="6"/>
        </w:numPr>
        <w:tabs>
          <w:tab w:val="left" w:pos="426"/>
        </w:tabs>
        <w:autoSpaceDE w:val="0"/>
        <w:autoSpaceDN w:val="0"/>
        <w:adjustRightInd w:val="0"/>
        <w:spacing w:after="0"/>
        <w:ind w:left="567" w:firstLine="284"/>
        <w:jc w:val="both"/>
      </w:pPr>
      <w:r w:rsidRPr="002D6233">
        <w:t xml:space="preserve">pomagać kolegom w nauce, a szczególnie tym, którzy mają trudności powstałe </w:t>
      </w:r>
      <w:r>
        <w:br/>
      </w:r>
      <w:r w:rsidRPr="002D6233">
        <w:t>z przyczyn od nich niezależnych;</w:t>
      </w:r>
    </w:p>
    <w:p w:rsidR="00FA61BF" w:rsidRPr="00AA66BF" w:rsidRDefault="00FA61BF" w:rsidP="00FA61BF">
      <w:pPr>
        <w:pStyle w:val="Akapitzlist"/>
        <w:numPr>
          <w:ilvl w:val="0"/>
          <w:numId w:val="6"/>
        </w:numPr>
        <w:tabs>
          <w:tab w:val="left" w:pos="426"/>
        </w:tabs>
        <w:autoSpaceDE w:val="0"/>
        <w:autoSpaceDN w:val="0"/>
        <w:adjustRightInd w:val="0"/>
        <w:spacing w:after="0"/>
        <w:ind w:left="567" w:firstLine="284"/>
        <w:jc w:val="both"/>
      </w:pPr>
      <w:r w:rsidRPr="00AA66BF">
        <w:t>bezwzględnego podporządkowania się zaleceniom dyrektora szkoły, wicedyrektorów, nauczycieli oraz ustaleniom samorządu szkoły lub klasy;</w:t>
      </w:r>
    </w:p>
    <w:p w:rsidR="00FA61BF" w:rsidRDefault="00FA61BF" w:rsidP="00FA61BF">
      <w:pPr>
        <w:pStyle w:val="Akapitzlist"/>
        <w:tabs>
          <w:tab w:val="left" w:pos="426"/>
        </w:tabs>
        <w:autoSpaceDE w:val="0"/>
        <w:autoSpaceDN w:val="0"/>
        <w:adjustRightInd w:val="0"/>
        <w:spacing w:after="0"/>
        <w:ind w:left="0" w:firstLine="227"/>
        <w:jc w:val="both"/>
      </w:pPr>
    </w:p>
    <w:p w:rsidR="00FA61BF" w:rsidRPr="002D6233" w:rsidRDefault="00FA61BF" w:rsidP="00FA61BF">
      <w:pPr>
        <w:autoSpaceDE w:val="0"/>
        <w:autoSpaceDN w:val="0"/>
        <w:adjustRightInd w:val="0"/>
        <w:spacing w:after="0"/>
        <w:ind w:left="0" w:firstLine="0"/>
        <w:jc w:val="both"/>
        <w:rPr>
          <w:sz w:val="24"/>
          <w:szCs w:val="24"/>
        </w:rPr>
      </w:pPr>
      <w:r w:rsidRPr="002D6233">
        <w:rPr>
          <w:bCs/>
          <w:sz w:val="24"/>
          <w:szCs w:val="24"/>
        </w:rPr>
        <w:t xml:space="preserve"> </w:t>
      </w:r>
      <w:r w:rsidRPr="002F7C96">
        <w:rPr>
          <w:b/>
          <w:sz w:val="24"/>
          <w:szCs w:val="24"/>
        </w:rPr>
        <w:t>1.</w:t>
      </w:r>
      <w:r w:rsidRPr="002D6233">
        <w:rPr>
          <w:sz w:val="24"/>
          <w:szCs w:val="24"/>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FA61BF" w:rsidRPr="002D6233" w:rsidRDefault="00FA61BF" w:rsidP="00FA61BF">
      <w:pPr>
        <w:pStyle w:val="Tekstpodstawowy"/>
        <w:numPr>
          <w:ilvl w:val="1"/>
          <w:numId w:val="2"/>
        </w:numPr>
        <w:tabs>
          <w:tab w:val="clear" w:pos="1533"/>
          <w:tab w:val="num" w:pos="0"/>
          <w:tab w:val="left" w:pos="426"/>
        </w:tabs>
        <w:spacing w:after="0"/>
        <w:ind w:left="567" w:firstLine="284"/>
        <w:jc w:val="both"/>
      </w:pPr>
      <w:r w:rsidRPr="002D6233">
        <w:t>lekcje wychowania fizycznego, informatyki, drugi język z których uczeń ma być zwolniony umieszczone są w planie zajęć jako pierwsze lub ostatnie w danym dniu;</w:t>
      </w:r>
    </w:p>
    <w:p w:rsidR="00FA61BF" w:rsidRPr="002D6233" w:rsidRDefault="00FA61BF" w:rsidP="00FA61BF">
      <w:pPr>
        <w:pStyle w:val="Tekstpodstawowy"/>
        <w:numPr>
          <w:ilvl w:val="1"/>
          <w:numId w:val="2"/>
        </w:numPr>
        <w:tabs>
          <w:tab w:val="clear" w:pos="1533"/>
          <w:tab w:val="num" w:pos="0"/>
          <w:tab w:val="left" w:pos="426"/>
          <w:tab w:val="num" w:pos="1440"/>
        </w:tabs>
        <w:spacing w:after="0"/>
        <w:ind w:left="567" w:firstLine="284"/>
        <w:jc w:val="both"/>
      </w:pPr>
      <w:r w:rsidRPr="002D6233">
        <w:t xml:space="preserve">rodzice ucznia wystąpią z podaniem do Dyrektora Szkoły, w którym wyraźnie zaznaczą, że przejmują odpowiedzialność za ucznia w czasie jego nieobecności na zajęciach. </w:t>
      </w:r>
    </w:p>
    <w:p w:rsidR="00FA61BF" w:rsidRPr="002D6233" w:rsidRDefault="00FA61BF" w:rsidP="00FA61BF">
      <w:pPr>
        <w:autoSpaceDE w:val="0"/>
        <w:autoSpaceDN w:val="0"/>
        <w:adjustRightInd w:val="0"/>
        <w:spacing w:after="0"/>
        <w:ind w:left="0" w:firstLine="227"/>
        <w:jc w:val="both"/>
        <w:rPr>
          <w:sz w:val="24"/>
          <w:szCs w:val="24"/>
        </w:rPr>
      </w:pPr>
      <w:r w:rsidRPr="002F7C96">
        <w:rPr>
          <w:b/>
          <w:sz w:val="24"/>
          <w:szCs w:val="24"/>
        </w:rPr>
        <w:t>2.</w:t>
      </w:r>
      <w:r w:rsidRPr="002D6233">
        <w:rPr>
          <w:sz w:val="24"/>
          <w:szCs w:val="24"/>
        </w:rPr>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FA61BF" w:rsidRPr="002D6233" w:rsidRDefault="00FA61BF" w:rsidP="00FA61BF">
      <w:pPr>
        <w:pStyle w:val="Tekstpodstawowy"/>
        <w:spacing w:after="0"/>
        <w:ind w:left="0" w:firstLine="227"/>
        <w:jc w:val="both"/>
        <w:rPr>
          <w:bCs/>
        </w:rPr>
      </w:pPr>
      <w:r w:rsidRPr="002F7C96">
        <w:rPr>
          <w:b/>
        </w:rPr>
        <w:t>3.</w:t>
      </w:r>
      <w:r w:rsidRPr="002D6233">
        <w:t xml:space="preserve"> Uczeń nabiera uprawnień do zwolnienia z zajęć wychowania fizycznego lub wybranych ćwiczeń fizycznych, informatyki lub technologii informacyjnej, drugiego języka, o ile jest wprowadzony,  po otrzymaniu decyzji Dyrektora Szkoły</w:t>
      </w:r>
      <w:r w:rsidRPr="002D6233">
        <w:rPr>
          <w:bCs/>
        </w:rPr>
        <w:t>.</w:t>
      </w:r>
    </w:p>
    <w:p w:rsidR="00FA61BF" w:rsidRDefault="00FA61BF" w:rsidP="00FA61BF">
      <w:pPr>
        <w:pStyle w:val="Tekstpodstawowy"/>
        <w:spacing w:after="0"/>
        <w:ind w:left="0" w:firstLine="0"/>
        <w:jc w:val="both"/>
        <w:rPr>
          <w:b/>
          <w:bCs/>
        </w:rPr>
      </w:pPr>
    </w:p>
    <w:p w:rsidR="00FA61BF" w:rsidRPr="002D6233" w:rsidRDefault="00FA61BF" w:rsidP="00FA61BF">
      <w:pPr>
        <w:pStyle w:val="Tekstpodstawowy"/>
        <w:spacing w:after="0"/>
        <w:ind w:left="0" w:firstLine="0"/>
        <w:jc w:val="both"/>
        <w:rPr>
          <w:b/>
          <w:bCs/>
        </w:rPr>
      </w:pPr>
      <w:r w:rsidRPr="002D6233">
        <w:rPr>
          <w:b/>
          <w:bCs/>
        </w:rPr>
        <w:t xml:space="preserve"> </w:t>
      </w:r>
      <w:r w:rsidRPr="002D6233">
        <w:t>W ostatnim tygodniu nauki (VIII klasa, i zmiana szkoły) uczeń ma obowiązek rozliczyć się ze szkołą. Potwierdzeniem rozliczenia jest wypełniona karta obiegowa.</w:t>
      </w:r>
    </w:p>
    <w:p w:rsidR="00FA61BF" w:rsidRPr="002D6233" w:rsidRDefault="00FA61BF" w:rsidP="00FA61BF">
      <w:pPr>
        <w:pStyle w:val="Tekstpodstawowywcity3"/>
        <w:spacing w:after="0"/>
        <w:ind w:left="0" w:firstLine="227"/>
        <w:jc w:val="both"/>
        <w:rPr>
          <w:rStyle w:val="Hipercze"/>
          <w:rFonts w:ascii="Times New Roman" w:eastAsia="Arial Unicode MS" w:hAnsi="Times New Roman"/>
          <w:b/>
          <w:color w:val="000000"/>
          <w:sz w:val="24"/>
          <w:szCs w:val="24"/>
        </w:rPr>
      </w:pPr>
    </w:p>
    <w:p w:rsidR="00FA61BF" w:rsidRPr="002D6233" w:rsidRDefault="00FA61BF" w:rsidP="00FA61BF">
      <w:pPr>
        <w:autoSpaceDE w:val="0"/>
        <w:autoSpaceDN w:val="0"/>
        <w:adjustRightInd w:val="0"/>
        <w:spacing w:after="0"/>
        <w:jc w:val="both"/>
        <w:rPr>
          <w:sz w:val="24"/>
          <w:szCs w:val="24"/>
        </w:rPr>
      </w:pPr>
      <w:r w:rsidRPr="002D6233">
        <w:rPr>
          <w:b/>
          <w:bCs/>
          <w:sz w:val="24"/>
          <w:szCs w:val="24"/>
        </w:rPr>
        <w:t xml:space="preserve">Uczniom </w:t>
      </w:r>
      <w:r w:rsidRPr="00FA61BF">
        <w:rPr>
          <w:b/>
          <w:bCs/>
          <w:color w:val="FF0000"/>
          <w:sz w:val="24"/>
          <w:szCs w:val="24"/>
        </w:rPr>
        <w:t>nie wolno</w:t>
      </w:r>
      <w:r w:rsidRPr="002D6233">
        <w:rPr>
          <w:b/>
          <w:bCs/>
          <w:sz w:val="24"/>
          <w:szCs w:val="24"/>
        </w:rPr>
        <w:t>:</w:t>
      </w:r>
    </w:p>
    <w:p w:rsidR="00FA61BF" w:rsidRPr="00B11971" w:rsidRDefault="00FA61BF" w:rsidP="00FA61BF">
      <w:pPr>
        <w:numPr>
          <w:ilvl w:val="0"/>
          <w:numId w:val="1"/>
        </w:numPr>
        <w:tabs>
          <w:tab w:val="clear" w:pos="1117"/>
          <w:tab w:val="num" w:pos="851"/>
        </w:tabs>
        <w:spacing w:after="0"/>
        <w:ind w:left="0" w:firstLine="227"/>
        <w:jc w:val="both"/>
        <w:rPr>
          <w:b/>
          <w:sz w:val="24"/>
          <w:szCs w:val="24"/>
        </w:rPr>
      </w:pPr>
      <w:r w:rsidRPr="002D6233">
        <w:rPr>
          <w:sz w:val="24"/>
          <w:szCs w:val="24"/>
        </w:rPr>
        <w:t xml:space="preserve">Przebywać w szkole pod wpływem alkoholu, narkotyków i innych środków o podobnym działaniu. </w:t>
      </w:r>
    </w:p>
    <w:p w:rsidR="00FA61BF" w:rsidRPr="00B11971" w:rsidRDefault="00FA61BF" w:rsidP="00FA61BF">
      <w:pPr>
        <w:numPr>
          <w:ilvl w:val="0"/>
          <w:numId w:val="1"/>
        </w:numPr>
        <w:tabs>
          <w:tab w:val="clear" w:pos="1117"/>
          <w:tab w:val="num" w:pos="851"/>
        </w:tabs>
        <w:spacing w:after="0"/>
        <w:ind w:left="0" w:firstLine="227"/>
        <w:jc w:val="both"/>
        <w:rPr>
          <w:b/>
          <w:sz w:val="24"/>
          <w:szCs w:val="24"/>
        </w:rPr>
      </w:pPr>
      <w:r w:rsidRPr="002D6233">
        <w:rPr>
          <w:sz w:val="24"/>
          <w:szCs w:val="24"/>
        </w:rPr>
        <w:t>Wnosić na teren szkoły alkoholu, narkotyków i innych środków o podobnym działaniu.</w:t>
      </w:r>
    </w:p>
    <w:p w:rsidR="00FA61BF" w:rsidRPr="00B11971" w:rsidRDefault="00FA61BF" w:rsidP="00FA61BF">
      <w:pPr>
        <w:numPr>
          <w:ilvl w:val="0"/>
          <w:numId w:val="1"/>
        </w:numPr>
        <w:tabs>
          <w:tab w:val="clear" w:pos="1117"/>
          <w:tab w:val="num" w:pos="851"/>
        </w:tabs>
        <w:spacing w:after="0"/>
        <w:ind w:left="0" w:firstLine="227"/>
        <w:jc w:val="both"/>
        <w:rPr>
          <w:b/>
          <w:sz w:val="24"/>
          <w:szCs w:val="24"/>
        </w:rPr>
      </w:pPr>
      <w:r w:rsidRPr="002D6233">
        <w:rPr>
          <w:sz w:val="24"/>
          <w:szCs w:val="24"/>
        </w:rPr>
        <w:lastRenderedPageBreak/>
        <w:t xml:space="preserve">Wnosić na teren szkoły przedmiotów i substancji zagrażających zdrowiu i życiu. </w:t>
      </w:r>
    </w:p>
    <w:p w:rsidR="00FA61BF" w:rsidRPr="002D6233" w:rsidRDefault="00FA61BF" w:rsidP="00FA61BF">
      <w:pPr>
        <w:numPr>
          <w:ilvl w:val="0"/>
          <w:numId w:val="1"/>
        </w:numPr>
        <w:tabs>
          <w:tab w:val="clear" w:pos="1117"/>
          <w:tab w:val="num" w:pos="851"/>
        </w:tabs>
        <w:spacing w:after="0"/>
        <w:ind w:left="0" w:firstLine="227"/>
        <w:jc w:val="both"/>
        <w:rPr>
          <w:sz w:val="24"/>
          <w:szCs w:val="24"/>
        </w:rPr>
      </w:pPr>
      <w:r w:rsidRPr="002D6233">
        <w:rPr>
          <w:sz w:val="24"/>
          <w:szCs w:val="24"/>
        </w:rPr>
        <w:t>Wychodzić poza teren szkoły w czasie trwania planowych zajęć.</w:t>
      </w:r>
    </w:p>
    <w:p w:rsidR="00FA61BF" w:rsidRPr="002D6233" w:rsidRDefault="00FA61BF" w:rsidP="00FA61BF">
      <w:pPr>
        <w:numPr>
          <w:ilvl w:val="0"/>
          <w:numId w:val="1"/>
        </w:numPr>
        <w:tabs>
          <w:tab w:val="clear" w:pos="1117"/>
          <w:tab w:val="num" w:pos="851"/>
        </w:tabs>
        <w:spacing w:after="0"/>
        <w:ind w:left="0" w:firstLine="227"/>
        <w:jc w:val="both"/>
        <w:rPr>
          <w:sz w:val="24"/>
          <w:szCs w:val="24"/>
        </w:rPr>
      </w:pPr>
      <w:r w:rsidRPr="002D6233">
        <w:rPr>
          <w:sz w:val="24"/>
          <w:szCs w:val="24"/>
        </w:rPr>
        <w:t>Spożywać posiłków i napojów w czasie zajęć dydaktycznych.</w:t>
      </w:r>
    </w:p>
    <w:p w:rsidR="00FA61BF" w:rsidRPr="002D6233" w:rsidRDefault="00FA61BF" w:rsidP="00FA61BF">
      <w:pPr>
        <w:numPr>
          <w:ilvl w:val="0"/>
          <w:numId w:val="1"/>
        </w:numPr>
        <w:tabs>
          <w:tab w:val="clear" w:pos="1117"/>
          <w:tab w:val="num" w:pos="851"/>
        </w:tabs>
        <w:spacing w:after="0"/>
        <w:ind w:left="0" w:firstLine="227"/>
        <w:jc w:val="both"/>
        <w:rPr>
          <w:sz w:val="24"/>
          <w:szCs w:val="24"/>
        </w:rPr>
      </w:pPr>
      <w:r w:rsidRPr="002D6233">
        <w:rPr>
          <w:bCs/>
          <w:sz w:val="24"/>
          <w:szCs w:val="24"/>
        </w:rPr>
        <w:t>Rejestrować przy pomocy urządzeń technicznych obrazów i dźwięków bez wie</w:t>
      </w:r>
      <w:r>
        <w:rPr>
          <w:bCs/>
          <w:sz w:val="24"/>
          <w:szCs w:val="24"/>
        </w:rPr>
        <w:t>dzy i zgody</w:t>
      </w:r>
      <w:r w:rsidRPr="002D6233">
        <w:rPr>
          <w:bCs/>
          <w:sz w:val="24"/>
          <w:szCs w:val="24"/>
        </w:rPr>
        <w:t xml:space="preserve"> zainteresowanych.</w:t>
      </w:r>
    </w:p>
    <w:p w:rsidR="00FA61BF" w:rsidRPr="002D6233" w:rsidRDefault="00FA61BF" w:rsidP="00FA61BF">
      <w:pPr>
        <w:numPr>
          <w:ilvl w:val="0"/>
          <w:numId w:val="1"/>
        </w:numPr>
        <w:tabs>
          <w:tab w:val="clear" w:pos="1117"/>
          <w:tab w:val="num" w:pos="851"/>
        </w:tabs>
        <w:spacing w:after="0"/>
        <w:ind w:left="0" w:firstLine="227"/>
        <w:jc w:val="both"/>
        <w:rPr>
          <w:sz w:val="24"/>
          <w:szCs w:val="24"/>
        </w:rPr>
      </w:pPr>
      <w:r w:rsidRPr="002D6233">
        <w:rPr>
          <w:sz w:val="24"/>
          <w:szCs w:val="24"/>
        </w:rPr>
        <w:t>Używać podczas zajęć edukacyjnych telefonów komórkowych. W sytuacjach nagłych informacje przekazywane są za pośrednictwem sekretariatu szkoły.</w:t>
      </w:r>
    </w:p>
    <w:p w:rsidR="00FA61BF" w:rsidRPr="002D6233" w:rsidRDefault="00FA61BF" w:rsidP="00FA61BF">
      <w:pPr>
        <w:numPr>
          <w:ilvl w:val="0"/>
          <w:numId w:val="1"/>
        </w:numPr>
        <w:tabs>
          <w:tab w:val="clear" w:pos="1117"/>
          <w:tab w:val="num" w:pos="851"/>
        </w:tabs>
        <w:spacing w:after="0"/>
        <w:ind w:left="0" w:firstLine="227"/>
        <w:jc w:val="both"/>
        <w:rPr>
          <w:sz w:val="24"/>
          <w:szCs w:val="24"/>
        </w:rPr>
      </w:pPr>
      <w:r w:rsidRPr="002D6233">
        <w:rPr>
          <w:sz w:val="24"/>
          <w:szCs w:val="24"/>
        </w:rPr>
        <w:t>Zapraszać obcych osób do szkoły.</w:t>
      </w:r>
    </w:p>
    <w:p w:rsidR="00FA61BF" w:rsidRDefault="00FA61BF" w:rsidP="00FA61BF">
      <w:pPr>
        <w:spacing w:after="0"/>
        <w:ind w:left="0" w:firstLine="227"/>
        <w:jc w:val="both"/>
        <w:rPr>
          <w:b/>
          <w:sz w:val="24"/>
          <w:szCs w:val="24"/>
        </w:rPr>
      </w:pPr>
    </w:p>
    <w:p w:rsidR="00353D7E" w:rsidRDefault="00FA61BF">
      <w:bookmarkStart w:id="0" w:name="_GoBack"/>
      <w:bookmarkEnd w:id="0"/>
    </w:p>
    <w:sectPr w:rsidR="00353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5882D17"/>
    <w:multiLevelType w:val="hybridMultilevel"/>
    <w:tmpl w:val="F66ACF3A"/>
    <w:lvl w:ilvl="0" w:tplc="7C1849B4">
      <w:start w:val="1"/>
      <w:numFmt w:val="decimal"/>
      <w:lvlText w:val="%1."/>
      <w:lvlJc w:val="left"/>
      <w:pPr>
        <w:tabs>
          <w:tab w:val="num" w:pos="1117"/>
        </w:tabs>
        <w:ind w:left="1117" w:hanging="360"/>
      </w:pPr>
      <w:rPr>
        <w:b/>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
    <w:nsid w:val="60D21576"/>
    <w:multiLevelType w:val="hybridMultilevel"/>
    <w:tmpl w:val="1788278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726938"/>
    <w:multiLevelType w:val="hybridMultilevel"/>
    <w:tmpl w:val="8F728168"/>
    <w:lvl w:ilvl="0" w:tplc="A4E6AD8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C2B6F52"/>
    <w:multiLevelType w:val="hybridMultilevel"/>
    <w:tmpl w:val="586A69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6D7F95"/>
    <w:multiLevelType w:val="multilevel"/>
    <w:tmpl w:val="A8D81556"/>
    <w:lvl w:ilvl="0">
      <w:start w:val="1"/>
      <w:numFmt w:val="decimal"/>
      <w:lvlText w:val="%1."/>
      <w:lvlJc w:val="left"/>
      <w:pPr>
        <w:ind w:left="357" w:hanging="357"/>
      </w:pPr>
      <w:rPr>
        <w:rFonts w:hint="default"/>
        <w:b/>
      </w:rPr>
    </w:lvl>
    <w:lvl w:ilvl="1">
      <w:start w:val="1"/>
      <w:numFmt w:val="decimal"/>
      <w:lvlText w:val="%2)"/>
      <w:lvlJc w:val="left"/>
      <w:pPr>
        <w:tabs>
          <w:tab w:val="num" w:pos="717"/>
        </w:tabs>
        <w:ind w:left="717" w:hanging="360"/>
      </w:pPr>
      <w:rPr>
        <w:rFonts w:hint="default"/>
        <w:b w:val="0"/>
        <w:i w:val="0"/>
      </w:rPr>
    </w:lvl>
    <w:lvl w:ilvl="2">
      <w:start w:val="1"/>
      <w:numFmt w:val="decimal"/>
      <w:lvlText w:val="%1.%2.%3."/>
      <w:lvlJc w:val="left"/>
      <w:pPr>
        <w:ind w:left="1418" w:hanging="704"/>
      </w:pPr>
      <w:rPr>
        <w:rFonts w:hint="default"/>
        <w:b/>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BF"/>
    <w:rsid w:val="00A766B0"/>
    <w:rsid w:val="00EA4FE7"/>
    <w:rsid w:val="00FA6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1BF"/>
    <w:pPr>
      <w:spacing w:after="120" w:line="240" w:lineRule="auto"/>
      <w:ind w:left="357" w:hanging="357"/>
      <w:jc w:val="center"/>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61BF"/>
    <w:rPr>
      <w:sz w:val="24"/>
      <w:szCs w:val="24"/>
    </w:rPr>
  </w:style>
  <w:style w:type="character" w:customStyle="1" w:styleId="TekstpodstawowyZnak">
    <w:name w:val="Tekst podstawowy Znak"/>
    <w:basedOn w:val="Domylnaczcionkaakapitu"/>
    <w:link w:val="Tekstpodstawowy"/>
    <w:rsid w:val="00FA61BF"/>
    <w:rPr>
      <w:rFonts w:ascii="Times New Roman" w:eastAsia="Times New Roman" w:hAnsi="Times New Roman" w:cs="Times New Roman"/>
      <w:sz w:val="24"/>
      <w:szCs w:val="24"/>
      <w:lang w:eastAsia="pl-PL"/>
    </w:rPr>
  </w:style>
  <w:style w:type="character" w:styleId="Hipercze">
    <w:name w:val="Hyperlink"/>
    <w:uiPriority w:val="99"/>
    <w:rsid w:val="00FA61BF"/>
    <w:rPr>
      <w:color w:val="0000FF"/>
      <w:u w:val="single"/>
    </w:rPr>
  </w:style>
  <w:style w:type="paragraph" w:styleId="Akapitzlist">
    <w:name w:val="List Paragraph"/>
    <w:basedOn w:val="Normalny"/>
    <w:uiPriority w:val="99"/>
    <w:qFormat/>
    <w:rsid w:val="00FA61BF"/>
    <w:pPr>
      <w:ind w:left="720"/>
      <w:contextualSpacing/>
    </w:pPr>
    <w:rPr>
      <w:sz w:val="24"/>
      <w:szCs w:val="24"/>
    </w:rPr>
  </w:style>
  <w:style w:type="paragraph" w:styleId="Tekstpodstawowywcity3">
    <w:name w:val="Body Text Indent 3"/>
    <w:basedOn w:val="Normalny"/>
    <w:link w:val="Tekstpodstawowywcity3Znak"/>
    <w:uiPriority w:val="99"/>
    <w:unhideWhenUsed/>
    <w:rsid w:val="00FA61BF"/>
    <w:pPr>
      <w:ind w:left="283"/>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FA61BF"/>
    <w:rPr>
      <w:rFonts w:ascii="Calibri" w:eastAsia="Calibri" w:hAnsi="Calibri"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1BF"/>
    <w:pPr>
      <w:spacing w:after="120" w:line="240" w:lineRule="auto"/>
      <w:ind w:left="357" w:hanging="357"/>
      <w:jc w:val="center"/>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61BF"/>
    <w:rPr>
      <w:sz w:val="24"/>
      <w:szCs w:val="24"/>
    </w:rPr>
  </w:style>
  <w:style w:type="character" w:customStyle="1" w:styleId="TekstpodstawowyZnak">
    <w:name w:val="Tekst podstawowy Znak"/>
    <w:basedOn w:val="Domylnaczcionkaakapitu"/>
    <w:link w:val="Tekstpodstawowy"/>
    <w:rsid w:val="00FA61BF"/>
    <w:rPr>
      <w:rFonts w:ascii="Times New Roman" w:eastAsia="Times New Roman" w:hAnsi="Times New Roman" w:cs="Times New Roman"/>
      <w:sz w:val="24"/>
      <w:szCs w:val="24"/>
      <w:lang w:eastAsia="pl-PL"/>
    </w:rPr>
  </w:style>
  <w:style w:type="character" w:styleId="Hipercze">
    <w:name w:val="Hyperlink"/>
    <w:uiPriority w:val="99"/>
    <w:rsid w:val="00FA61BF"/>
    <w:rPr>
      <w:color w:val="0000FF"/>
      <w:u w:val="single"/>
    </w:rPr>
  </w:style>
  <w:style w:type="paragraph" w:styleId="Akapitzlist">
    <w:name w:val="List Paragraph"/>
    <w:basedOn w:val="Normalny"/>
    <w:uiPriority w:val="99"/>
    <w:qFormat/>
    <w:rsid w:val="00FA61BF"/>
    <w:pPr>
      <w:ind w:left="720"/>
      <w:contextualSpacing/>
    </w:pPr>
    <w:rPr>
      <w:sz w:val="24"/>
      <w:szCs w:val="24"/>
    </w:rPr>
  </w:style>
  <w:style w:type="paragraph" w:styleId="Tekstpodstawowywcity3">
    <w:name w:val="Body Text Indent 3"/>
    <w:basedOn w:val="Normalny"/>
    <w:link w:val="Tekstpodstawowywcity3Znak"/>
    <w:uiPriority w:val="99"/>
    <w:unhideWhenUsed/>
    <w:rsid w:val="00FA61BF"/>
    <w:pPr>
      <w:ind w:left="283"/>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FA61BF"/>
    <w:rPr>
      <w:rFonts w:ascii="Calibri" w:eastAsia="Calibri" w:hAnsi="Calibri"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KUCHARSKA</dc:creator>
  <cp:lastModifiedBy>KUCHARSKA</cp:lastModifiedBy>
  <cp:revision>1</cp:revision>
  <dcterms:created xsi:type="dcterms:W3CDTF">2018-02-08T13:06:00Z</dcterms:created>
  <dcterms:modified xsi:type="dcterms:W3CDTF">2018-02-08T13:08:00Z</dcterms:modified>
</cp:coreProperties>
</file>